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46" w:rsidRDefault="00BF5C46">
      <w:pPr>
        <w:rPr>
          <w:sz w:val="36"/>
          <w:szCs w:val="36"/>
        </w:rPr>
      </w:pPr>
      <w:r>
        <w:rPr>
          <w:rFonts w:ascii="Arial" w:hAnsi="Arial" w:cs="Arial"/>
          <w:noProof/>
          <w:color w:val="0000FF"/>
          <w:sz w:val="27"/>
          <w:szCs w:val="27"/>
          <w:lang w:eastAsia="en-GB"/>
        </w:rPr>
        <w:drawing>
          <wp:anchor distT="0" distB="0" distL="114300" distR="114300" simplePos="0" relativeHeight="251658240" behindDoc="1" locked="0" layoutInCell="1" allowOverlap="1">
            <wp:simplePos x="0" y="0"/>
            <wp:positionH relativeFrom="column">
              <wp:posOffset>4371975</wp:posOffset>
            </wp:positionH>
            <wp:positionV relativeFrom="paragraph">
              <wp:posOffset>-809625</wp:posOffset>
            </wp:positionV>
            <wp:extent cx="2066925" cy="695325"/>
            <wp:effectExtent l="19050" t="0" r="9525" b="0"/>
            <wp:wrapTight wrapText="bothSides">
              <wp:wrapPolygon edited="0">
                <wp:start x="-199" y="0"/>
                <wp:lineTo x="-199" y="21304"/>
                <wp:lineTo x="21700" y="21304"/>
                <wp:lineTo x="21700" y="0"/>
                <wp:lineTo x="-199" y="0"/>
              </wp:wrapPolygon>
            </wp:wrapTight>
            <wp:docPr id="2" name="Picture 2" descr="New Laser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aserway Logo"/>
                    <pic:cNvPicPr>
                      <a:picLocks noChangeAspect="1" noChangeArrowheads="1"/>
                    </pic:cNvPicPr>
                  </pic:nvPicPr>
                  <pic:blipFill>
                    <a:blip r:embed="rId4" cstate="print"/>
                    <a:srcRect/>
                    <a:stretch>
                      <a:fillRect/>
                    </a:stretch>
                  </pic:blipFill>
                  <pic:spPr bwMode="auto">
                    <a:xfrm>
                      <a:off x="0" y="0"/>
                      <a:ext cx="2066925" cy="695325"/>
                    </a:xfrm>
                    <a:prstGeom prst="rect">
                      <a:avLst/>
                    </a:prstGeom>
                    <a:noFill/>
                    <a:ln w="9525">
                      <a:noFill/>
                      <a:miter lim="800000"/>
                      <a:headEnd/>
                      <a:tailEnd/>
                    </a:ln>
                  </pic:spPr>
                </pic:pic>
              </a:graphicData>
            </a:graphic>
          </wp:anchor>
        </w:drawing>
      </w:r>
      <w:r>
        <w:rPr>
          <w:rFonts w:ascii="Arial" w:hAnsi="Arial" w:cs="Arial"/>
          <w:noProof/>
          <w:color w:val="0000FF"/>
          <w:sz w:val="27"/>
          <w:szCs w:val="27"/>
          <w:lang w:eastAsia="en-GB"/>
        </w:rPr>
        <w:t xml:space="preserve">                                       </w:t>
      </w:r>
      <w:r>
        <w:rPr>
          <w:sz w:val="36"/>
          <w:szCs w:val="36"/>
        </w:rPr>
        <w:t xml:space="preserve">                                                    </w:t>
      </w:r>
      <w:r>
        <w:rPr>
          <w:rFonts w:ascii="Arial" w:hAnsi="Arial" w:cs="Arial"/>
          <w:noProof/>
          <w:color w:val="0000FF"/>
          <w:sz w:val="27"/>
          <w:szCs w:val="27"/>
          <w:shd w:val="clear" w:color="auto" w:fill="CCCCCC"/>
          <w:lang w:eastAsia="en-GB"/>
        </w:rPr>
        <w:drawing>
          <wp:inline distT="0" distB="0" distL="0" distR="0">
            <wp:extent cx="1114425" cy="742950"/>
            <wp:effectExtent l="19050" t="0" r="9525" b="0"/>
            <wp:docPr id="3" name="Picture 1" descr="http://t1.gstatic.com/images?q=tbn:ANd9GcTGxInNXH41cfwd_90DpJvv0D7nLIlvtsNTaJ8_pIDaVtVMklpEf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GxInNXH41cfwd_90DpJvv0D7nLIlvtsNTaJ8_pIDaVtVMklpEfw">
                      <a:hlinkClick r:id="rId5"/>
                    </pic:cNvPr>
                    <pic:cNvPicPr>
                      <a:picLocks noChangeAspect="1" noChangeArrowheads="1"/>
                    </pic:cNvPicPr>
                  </pic:nvPicPr>
                  <pic:blipFill>
                    <a:blip r:embed="rId6" cstate="print"/>
                    <a:srcRect/>
                    <a:stretch>
                      <a:fillRect/>
                    </a:stretch>
                  </pic:blipFill>
                  <pic:spPr bwMode="auto">
                    <a:xfrm>
                      <a:off x="0" y="0"/>
                      <a:ext cx="1114425" cy="742950"/>
                    </a:xfrm>
                    <a:prstGeom prst="rect">
                      <a:avLst/>
                    </a:prstGeom>
                    <a:noFill/>
                    <a:ln w="9525">
                      <a:noFill/>
                      <a:miter lim="800000"/>
                      <a:headEnd/>
                      <a:tailEnd/>
                    </a:ln>
                  </pic:spPr>
                </pic:pic>
              </a:graphicData>
            </a:graphic>
          </wp:inline>
        </w:drawing>
      </w:r>
      <w:r w:rsidR="00DC5D00" w:rsidRPr="00DC5D00">
        <w:rPr>
          <w:sz w:val="36"/>
          <w:szCs w:val="36"/>
        </w:rPr>
        <w:t xml:space="preserve">Acne treatment (IPL) </w:t>
      </w:r>
      <w:r w:rsidR="00DC5D00" w:rsidRPr="00DC5D00">
        <w:rPr>
          <w:sz w:val="36"/>
          <w:szCs w:val="36"/>
        </w:rPr>
        <w:tab/>
      </w:r>
      <w:r w:rsidR="00DC5D00" w:rsidRPr="00DC5D00">
        <w:rPr>
          <w:sz w:val="36"/>
          <w:szCs w:val="36"/>
        </w:rPr>
        <w:tab/>
      </w:r>
      <w:r w:rsidR="00DC5D00" w:rsidRPr="00DC5D00">
        <w:rPr>
          <w:sz w:val="36"/>
          <w:szCs w:val="36"/>
        </w:rPr>
        <w:tab/>
      </w:r>
      <w:r w:rsidR="00DC5D00" w:rsidRPr="00DC5D00">
        <w:rPr>
          <w:sz w:val="36"/>
          <w:szCs w:val="36"/>
        </w:rPr>
        <w:tab/>
      </w:r>
      <w:r w:rsidR="00DC5D00" w:rsidRPr="00DC5D00">
        <w:rPr>
          <w:sz w:val="36"/>
          <w:szCs w:val="36"/>
        </w:rPr>
        <w:tab/>
      </w:r>
    </w:p>
    <w:p w:rsidR="00B4461B" w:rsidRPr="00DC5D00" w:rsidRDefault="00BF5C46">
      <w:pPr>
        <w:rPr>
          <w:sz w:val="36"/>
          <w:szCs w:val="36"/>
        </w:rPr>
      </w:pPr>
      <w:r>
        <w:rPr>
          <w:sz w:val="36"/>
          <w:szCs w:val="36"/>
        </w:rPr>
        <w:t xml:space="preserve">How it works? </w:t>
      </w:r>
      <w:r w:rsidR="00DC5D00" w:rsidRPr="00DC5D00">
        <w:rPr>
          <w:sz w:val="36"/>
          <w:szCs w:val="36"/>
        </w:rPr>
        <w:tab/>
      </w:r>
      <w:r w:rsidR="00DC5D00" w:rsidRPr="00DC5D00">
        <w:rPr>
          <w:sz w:val="36"/>
          <w:szCs w:val="36"/>
        </w:rPr>
        <w:tab/>
      </w:r>
      <w:r w:rsidR="00DC5D00" w:rsidRPr="00DC5D00">
        <w:rPr>
          <w:sz w:val="36"/>
          <w:szCs w:val="36"/>
        </w:rPr>
        <w:tab/>
      </w:r>
    </w:p>
    <w:p w:rsidR="00DC5D00" w:rsidRDefault="00DC5D00">
      <w:pPr>
        <w:rPr>
          <w:rFonts w:ascii="Arial" w:hAnsi="Arial" w:cs="Arial"/>
          <w:color w:val="333333"/>
          <w:sz w:val="19"/>
          <w:szCs w:val="19"/>
        </w:rPr>
      </w:pPr>
      <w:r>
        <w:rPr>
          <w:rFonts w:ascii="Arial" w:hAnsi="Arial" w:cs="Arial"/>
          <w:color w:val="333333"/>
          <w:sz w:val="19"/>
          <w:szCs w:val="19"/>
        </w:rPr>
        <w:t xml:space="preserve">The Intense Pulsed Light system releases yellow, green and red light that is emitted in a series of short pulses. The yellow/green light destroys the bacteria that live in the skin and cause acne, while the red light directly targets the overactive sebaceous glands that cause outbreaks of pustules. This targeted eating deep in the skin causes shrinkage of the inflamed sebaceous glands and helps to prevent over-production of excess sebum. </w:t>
      </w:r>
    </w:p>
    <w:p w:rsidR="00DC5D00" w:rsidRDefault="00DC5D00">
      <w:pPr>
        <w:rPr>
          <w:rFonts w:ascii="Arial" w:hAnsi="Arial" w:cs="Arial"/>
          <w:color w:val="333333"/>
          <w:sz w:val="19"/>
          <w:szCs w:val="19"/>
        </w:rPr>
      </w:pPr>
    </w:p>
    <w:p w:rsidR="00BF5C46" w:rsidRPr="00BF5C46" w:rsidRDefault="00D056D2">
      <w:pPr>
        <w:rPr>
          <w:rFonts w:ascii="Arial" w:hAnsi="Arial" w:cs="Arial"/>
          <w:b/>
          <w:color w:val="333333"/>
          <w:sz w:val="28"/>
          <w:szCs w:val="28"/>
        </w:rPr>
      </w:pPr>
      <w:r>
        <w:rPr>
          <w:rFonts w:ascii="Arial" w:hAnsi="Arial" w:cs="Arial"/>
          <w:b/>
          <w:color w:val="333333"/>
          <w:sz w:val="28"/>
          <w:szCs w:val="28"/>
        </w:rPr>
        <w:t xml:space="preserve">Need </w:t>
      </w:r>
      <w:r w:rsidR="00BF5C46" w:rsidRPr="00BF5C46">
        <w:rPr>
          <w:rFonts w:ascii="Arial" w:hAnsi="Arial" w:cs="Arial"/>
          <w:b/>
          <w:color w:val="333333"/>
          <w:sz w:val="28"/>
          <w:szCs w:val="28"/>
        </w:rPr>
        <w:t xml:space="preserve">Prep to the laser? </w:t>
      </w:r>
    </w:p>
    <w:p w:rsidR="00BF5C46" w:rsidRPr="003148D1" w:rsidRDefault="00DC5D00">
      <w:pPr>
        <w:rPr>
          <w:rFonts w:ascii="Arial" w:hAnsi="Arial" w:cs="Arial"/>
          <w:color w:val="333333"/>
          <w:sz w:val="20"/>
          <w:szCs w:val="20"/>
        </w:rPr>
      </w:pPr>
      <w:r w:rsidRPr="003148D1">
        <w:rPr>
          <w:rFonts w:ascii="Arial" w:hAnsi="Arial" w:cs="Arial"/>
          <w:color w:val="333333"/>
          <w:sz w:val="20"/>
          <w:szCs w:val="20"/>
        </w:rPr>
        <w:t xml:space="preserve">This treatment can be carried out on its own or with </w:t>
      </w:r>
      <w:r w:rsidR="00BF5C46" w:rsidRPr="003148D1">
        <w:rPr>
          <w:rFonts w:ascii="Arial" w:hAnsi="Arial" w:cs="Arial"/>
          <w:color w:val="333333"/>
          <w:sz w:val="20"/>
          <w:szCs w:val="20"/>
        </w:rPr>
        <w:t>prep</w:t>
      </w:r>
      <w:r w:rsidRPr="003148D1">
        <w:rPr>
          <w:rFonts w:ascii="Arial" w:hAnsi="Arial" w:cs="Arial"/>
          <w:color w:val="333333"/>
          <w:sz w:val="20"/>
          <w:szCs w:val="20"/>
        </w:rPr>
        <w:t xml:space="preserve"> to the treatment depending on the stage of acne</w:t>
      </w:r>
      <w:r w:rsidR="00BF5C46" w:rsidRPr="003148D1">
        <w:rPr>
          <w:rFonts w:ascii="Arial" w:hAnsi="Arial" w:cs="Arial"/>
          <w:color w:val="333333"/>
          <w:sz w:val="20"/>
          <w:szCs w:val="20"/>
        </w:rPr>
        <w:t xml:space="preserve">, skin type, sensitivity, medication etc.  This will be discussed at the consultation. </w:t>
      </w:r>
    </w:p>
    <w:p w:rsidR="00BF5C46" w:rsidRPr="003148D1" w:rsidRDefault="00BF5C46" w:rsidP="00BF5C46">
      <w:pPr>
        <w:rPr>
          <w:rFonts w:ascii="Arial" w:hAnsi="Arial" w:cs="Arial"/>
          <w:color w:val="333333"/>
          <w:sz w:val="20"/>
          <w:szCs w:val="20"/>
        </w:rPr>
      </w:pPr>
      <w:r w:rsidRPr="003148D1">
        <w:rPr>
          <w:rFonts w:ascii="Arial" w:hAnsi="Arial" w:cs="Arial"/>
          <w:color w:val="333333"/>
          <w:sz w:val="20"/>
          <w:szCs w:val="20"/>
        </w:rPr>
        <w:t>The prep that can be used is micro dermabrasion or peels; they can</w:t>
      </w:r>
      <w:r w:rsidRPr="003148D1">
        <w:rPr>
          <w:rFonts w:ascii="Arial" w:hAnsi="Arial" w:cs="Arial"/>
          <w:sz w:val="20"/>
          <w:szCs w:val="20"/>
        </w:rPr>
        <w:t xml:space="preserve"> remove the thick layer of dead skin cells that prevent deeper layers of skin from receiving essential nutrients and vitamins. It is an effective way to rejuvenate your skin by regenerating skin cells.</w:t>
      </w:r>
    </w:p>
    <w:p w:rsidR="00BF5C46" w:rsidRDefault="00BF5C46" w:rsidP="00BF5C46">
      <w:pPr>
        <w:rPr>
          <w:rFonts w:ascii="Arial" w:hAnsi="Arial" w:cs="Arial"/>
          <w:sz w:val="20"/>
          <w:szCs w:val="20"/>
        </w:rPr>
      </w:pPr>
      <w:r w:rsidRPr="003148D1">
        <w:rPr>
          <w:rFonts w:ascii="Arial" w:hAnsi="Arial" w:cs="Arial"/>
          <w:sz w:val="20"/>
          <w:szCs w:val="20"/>
        </w:rPr>
        <w:t>It can be used to stimulate the dermal layer of the skin to promote deeper exfoliation, ph balancing and correction of problematic skin types.</w:t>
      </w:r>
    </w:p>
    <w:p w:rsidR="00D056D2" w:rsidRDefault="00D056D2" w:rsidP="00BF5C46">
      <w:pPr>
        <w:rPr>
          <w:rFonts w:ascii="Arial" w:hAnsi="Arial" w:cs="Arial"/>
          <w:sz w:val="20"/>
          <w:szCs w:val="20"/>
        </w:rPr>
      </w:pPr>
    </w:p>
    <w:p w:rsidR="00DC5D00" w:rsidRDefault="00D056D2">
      <w:pPr>
        <w:rPr>
          <w:rFonts w:ascii="Arial" w:hAnsi="Arial" w:cs="Arial"/>
          <w:sz w:val="20"/>
          <w:szCs w:val="20"/>
        </w:rPr>
      </w:pPr>
      <w:r>
        <w:rPr>
          <w:rFonts w:ascii="Arial" w:hAnsi="Arial" w:cs="Arial"/>
          <w:sz w:val="20"/>
          <w:szCs w:val="20"/>
        </w:rPr>
        <w:t xml:space="preserve">Consultations are FREE of charge; please call to book yours for professional advice. </w:t>
      </w:r>
    </w:p>
    <w:p w:rsidR="00DA26BF" w:rsidRPr="00DA26BF" w:rsidRDefault="00DA26BF">
      <w:pPr>
        <w:rPr>
          <w:rFonts w:ascii="Arial" w:hAnsi="Arial" w:cs="Arial"/>
          <w:sz w:val="20"/>
          <w:szCs w:val="20"/>
        </w:rPr>
      </w:pPr>
      <w:r>
        <w:rPr>
          <w:rFonts w:ascii="Arial" w:hAnsi="Arial" w:cs="Arial"/>
          <w:sz w:val="20"/>
          <w:szCs w:val="20"/>
        </w:rPr>
        <w:t xml:space="preserve">Best to come with no self tan on the area and 4-6 weeks after sun exposure, please note we </w:t>
      </w:r>
      <w:proofErr w:type="spellStart"/>
      <w:r>
        <w:rPr>
          <w:rFonts w:ascii="Arial" w:hAnsi="Arial" w:cs="Arial"/>
          <w:sz w:val="20"/>
          <w:szCs w:val="20"/>
        </w:rPr>
        <w:t>can not</w:t>
      </w:r>
      <w:proofErr w:type="spellEnd"/>
      <w:r>
        <w:rPr>
          <w:rFonts w:ascii="Arial" w:hAnsi="Arial" w:cs="Arial"/>
          <w:sz w:val="20"/>
          <w:szCs w:val="20"/>
        </w:rPr>
        <w:t xml:space="preserve"> treat active tan or sun bed use. </w:t>
      </w:r>
    </w:p>
    <w:p w:rsidR="003148D1" w:rsidRDefault="003148D1">
      <w:pPr>
        <w:rPr>
          <w:rFonts w:ascii="Arial" w:hAnsi="Arial" w:cs="Arial"/>
          <w:b/>
          <w:color w:val="333333"/>
          <w:sz w:val="36"/>
          <w:szCs w:val="36"/>
        </w:rPr>
      </w:pPr>
    </w:p>
    <w:p w:rsidR="003148D1" w:rsidRPr="003148D1" w:rsidRDefault="003148D1">
      <w:pPr>
        <w:rPr>
          <w:rFonts w:ascii="Arial" w:hAnsi="Arial" w:cs="Arial"/>
          <w:b/>
          <w:color w:val="333333"/>
          <w:sz w:val="24"/>
          <w:szCs w:val="24"/>
        </w:rPr>
      </w:pPr>
      <w:r w:rsidRPr="003148D1">
        <w:rPr>
          <w:rFonts w:ascii="Arial" w:hAnsi="Arial" w:cs="Arial"/>
          <w:b/>
          <w:color w:val="333333"/>
          <w:sz w:val="24"/>
          <w:szCs w:val="24"/>
        </w:rPr>
        <w:t xml:space="preserve">Ballymena </w:t>
      </w:r>
      <w:r w:rsidR="00D056D2">
        <w:rPr>
          <w:rFonts w:ascii="Arial" w:hAnsi="Arial" w:cs="Arial"/>
          <w:b/>
          <w:color w:val="333333"/>
          <w:sz w:val="24"/>
          <w:szCs w:val="24"/>
        </w:rPr>
        <w:t xml:space="preserve">clinic </w:t>
      </w:r>
    </w:p>
    <w:p w:rsidR="003148D1" w:rsidRPr="003148D1" w:rsidRDefault="00D056D2">
      <w:pPr>
        <w:rPr>
          <w:rFonts w:ascii="Arial" w:hAnsi="Arial" w:cs="Arial"/>
          <w:b/>
          <w:color w:val="333333"/>
          <w:sz w:val="24"/>
          <w:szCs w:val="24"/>
        </w:rPr>
      </w:pPr>
      <w:r>
        <w:rPr>
          <w:rFonts w:ascii="Arial" w:hAnsi="Arial" w:cs="Arial"/>
          <w:b/>
          <w:color w:val="333333"/>
          <w:sz w:val="24"/>
          <w:szCs w:val="24"/>
        </w:rPr>
        <w:t>82 Lower Mill S</w:t>
      </w:r>
      <w:r w:rsidR="003148D1" w:rsidRPr="003148D1">
        <w:rPr>
          <w:rFonts w:ascii="Arial" w:hAnsi="Arial" w:cs="Arial"/>
          <w:b/>
          <w:color w:val="333333"/>
          <w:sz w:val="24"/>
          <w:szCs w:val="24"/>
        </w:rPr>
        <w:t xml:space="preserve">treet </w:t>
      </w:r>
    </w:p>
    <w:p w:rsidR="003148D1" w:rsidRPr="003148D1" w:rsidRDefault="003148D1">
      <w:pPr>
        <w:rPr>
          <w:rFonts w:ascii="Arial" w:hAnsi="Arial" w:cs="Arial"/>
          <w:b/>
          <w:color w:val="333333"/>
          <w:sz w:val="24"/>
          <w:szCs w:val="24"/>
        </w:rPr>
      </w:pPr>
      <w:r>
        <w:rPr>
          <w:rFonts w:ascii="Arial" w:hAnsi="Arial" w:cs="Arial"/>
          <w:b/>
          <w:color w:val="333333"/>
          <w:sz w:val="24"/>
          <w:szCs w:val="24"/>
        </w:rPr>
        <w:t xml:space="preserve">Call: </w:t>
      </w:r>
      <w:r w:rsidRPr="003148D1">
        <w:rPr>
          <w:rFonts w:ascii="Arial" w:hAnsi="Arial" w:cs="Arial"/>
          <w:b/>
          <w:color w:val="333333"/>
          <w:sz w:val="24"/>
          <w:szCs w:val="24"/>
        </w:rPr>
        <w:t>02825</w:t>
      </w:r>
      <w:r>
        <w:rPr>
          <w:rFonts w:ascii="Arial" w:hAnsi="Arial" w:cs="Arial"/>
          <w:b/>
          <w:color w:val="333333"/>
          <w:sz w:val="24"/>
          <w:szCs w:val="24"/>
        </w:rPr>
        <w:t xml:space="preserve"> </w:t>
      </w:r>
      <w:r w:rsidRPr="003148D1">
        <w:rPr>
          <w:rFonts w:ascii="Arial" w:hAnsi="Arial" w:cs="Arial"/>
          <w:b/>
          <w:color w:val="333333"/>
          <w:sz w:val="24"/>
          <w:szCs w:val="24"/>
        </w:rPr>
        <w:t xml:space="preserve">638209 </w:t>
      </w:r>
    </w:p>
    <w:p w:rsidR="003148D1" w:rsidRDefault="003148D1">
      <w:pPr>
        <w:rPr>
          <w:rFonts w:ascii="Arial" w:hAnsi="Arial" w:cs="Arial"/>
          <w:b/>
          <w:color w:val="333333"/>
          <w:sz w:val="36"/>
          <w:szCs w:val="36"/>
        </w:rPr>
      </w:pPr>
      <w:r>
        <w:rPr>
          <w:rFonts w:ascii="Arial" w:hAnsi="Arial" w:cs="Arial"/>
          <w:b/>
          <w:noProof/>
          <w:color w:val="333333"/>
          <w:sz w:val="36"/>
          <w:szCs w:val="36"/>
          <w:lang w:eastAsia="en-GB"/>
        </w:rPr>
        <w:drawing>
          <wp:anchor distT="0" distB="0" distL="114300" distR="114300" simplePos="0" relativeHeight="251660288" behindDoc="1" locked="0" layoutInCell="1" allowOverlap="1">
            <wp:simplePos x="0" y="0"/>
            <wp:positionH relativeFrom="column">
              <wp:posOffset>9525</wp:posOffset>
            </wp:positionH>
            <wp:positionV relativeFrom="paragraph">
              <wp:posOffset>328295</wp:posOffset>
            </wp:positionV>
            <wp:extent cx="1009650" cy="1019175"/>
            <wp:effectExtent l="19050" t="0" r="0" b="0"/>
            <wp:wrapTight wrapText="bothSides">
              <wp:wrapPolygon edited="0">
                <wp:start x="-408" y="0"/>
                <wp:lineTo x="-408" y="21398"/>
                <wp:lineTo x="21600" y="21398"/>
                <wp:lineTo x="21600" y="0"/>
                <wp:lineTo x="-408" y="0"/>
              </wp:wrapPolygon>
            </wp:wrapTight>
            <wp:docPr id="4" name="Picture 11" descr="C:\Documents and Settings\Ballymena\My Documents\My Pictures\faceboo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Ballymena\My Documents\My Pictures\facebook.bmp"/>
                    <pic:cNvPicPr>
                      <a:picLocks noChangeAspect="1" noChangeArrowheads="1"/>
                    </pic:cNvPicPr>
                  </pic:nvPicPr>
                  <pic:blipFill>
                    <a:blip r:embed="rId7" cstate="print"/>
                    <a:srcRect/>
                    <a:stretch>
                      <a:fillRect/>
                    </a:stretch>
                  </pic:blipFill>
                  <pic:spPr bwMode="auto">
                    <a:xfrm>
                      <a:off x="0" y="0"/>
                      <a:ext cx="1009650" cy="1019175"/>
                    </a:xfrm>
                    <a:prstGeom prst="rect">
                      <a:avLst/>
                    </a:prstGeom>
                    <a:noFill/>
                    <a:ln w="9525">
                      <a:noFill/>
                      <a:miter lim="800000"/>
                      <a:headEnd/>
                      <a:tailEnd/>
                    </a:ln>
                  </pic:spPr>
                </pic:pic>
              </a:graphicData>
            </a:graphic>
          </wp:anchor>
        </w:drawing>
      </w:r>
    </w:p>
    <w:p w:rsidR="003148D1" w:rsidRPr="003148D1" w:rsidRDefault="003148D1">
      <w:pPr>
        <w:rPr>
          <w:b/>
          <w:sz w:val="24"/>
          <w:szCs w:val="24"/>
        </w:rPr>
      </w:pPr>
      <w:r w:rsidRPr="003148D1">
        <w:rPr>
          <w:b/>
          <w:sz w:val="24"/>
          <w:szCs w:val="24"/>
        </w:rPr>
        <w:t>Add us on face book for updates and offers</w:t>
      </w:r>
      <w:r>
        <w:rPr>
          <w:b/>
          <w:sz w:val="24"/>
          <w:szCs w:val="24"/>
        </w:rPr>
        <w:t xml:space="preserve">. </w:t>
      </w:r>
      <w:r w:rsidRPr="003148D1">
        <w:rPr>
          <w:b/>
          <w:sz w:val="24"/>
          <w:szCs w:val="24"/>
        </w:rPr>
        <w:t xml:space="preserve"> </w:t>
      </w:r>
    </w:p>
    <w:sectPr w:rsidR="003148D1" w:rsidRPr="003148D1" w:rsidSect="00B446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D00"/>
    <w:rsid w:val="0002595B"/>
    <w:rsid w:val="003148D1"/>
    <w:rsid w:val="00721FEA"/>
    <w:rsid w:val="00B4461B"/>
    <w:rsid w:val="00BF5C46"/>
    <w:rsid w:val="00D056D2"/>
    <w:rsid w:val="00DA26BF"/>
    <w:rsid w:val="00DC5D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C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oogle.co.uk/imgres?q=ellipse+ipl+acne+treatment&amp;hl=en&amp;biw=1024&amp;bih=652&amp;tbm=isch&amp;tbnid=MpKZKY4K0fP1QM:&amp;imgrefurl=http://www.aurabolton.co.uk/5.html&amp;docid=87AU7_L-1U3B7M&amp;imgurl=http://www.aurabolton.co.uk/sei/s/665/141.jpg&amp;w=150&amp;h=150&amp;ei=3xJCUdzuFMex0AXVsIDQAQ&amp;zoom=1&amp;ved=1t:3588,r:66,s:0,i:283&amp;iact=rc&amp;dur=499&amp;page=4&amp;tbnh=120&amp;tbnw=118&amp;start=54&amp;ndsp=21&amp;tx=79&amp;ty=6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Ballymena</dc:creator>
  <cp:lastModifiedBy>Ballymena</cp:lastModifiedBy>
  <cp:revision>2</cp:revision>
  <cp:lastPrinted>2013-03-14T18:28:00Z</cp:lastPrinted>
  <dcterms:created xsi:type="dcterms:W3CDTF">2018-09-13T14:50:00Z</dcterms:created>
  <dcterms:modified xsi:type="dcterms:W3CDTF">2018-09-13T14:50:00Z</dcterms:modified>
</cp:coreProperties>
</file>